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69EE7B9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F7577A">
        <w:rPr>
          <w:b/>
          <w:i/>
          <w:noProof/>
          <w:sz w:val="28"/>
        </w:rPr>
        <w:t>0153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B86C5" w:rsidR="001E41F3" w:rsidRPr="00410371" w:rsidRDefault="00F7577A" w:rsidP="000C4D49">
            <w:pPr>
              <w:pStyle w:val="CRCoverPage"/>
              <w:spacing w:after="0"/>
              <w:jc w:val="center"/>
              <w:rPr>
                <w:b/>
                <w:noProof/>
                <w:sz w:val="28"/>
              </w:rPr>
            </w:pPr>
            <w:r>
              <w:fldChar w:fldCharType="begin"/>
            </w:r>
            <w:r>
              <w:instrText xml:space="preserve"> DOCPROPERTY  Spec#  \* MERGEFORMAT </w:instrText>
            </w:r>
            <w:r>
              <w:fldChar w:fldCharType="separate"/>
            </w:r>
            <w:r w:rsidR="000C4D49">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28B1" w:rsidR="001E41F3" w:rsidRPr="00410371" w:rsidRDefault="00F7577A" w:rsidP="00547111">
            <w:pPr>
              <w:pStyle w:val="CRCoverPage"/>
              <w:spacing w:after="0"/>
              <w:rPr>
                <w:noProof/>
              </w:rPr>
            </w:pPr>
            <w:r>
              <w:fldChar w:fldCharType="begin"/>
            </w:r>
            <w:r>
              <w:instrText xml:space="preserve"> DOCPROPERTY  Cr#  \* MERGEFORMAT </w:instrText>
            </w:r>
            <w:r>
              <w:fldChar w:fldCharType="separate"/>
            </w:r>
            <w:r>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2FD46" w:rsidR="001E41F3" w:rsidRPr="00410371" w:rsidRDefault="000C4D49" w:rsidP="00E13F3D">
            <w:pPr>
              <w:pStyle w:val="CRCoverPage"/>
              <w:spacing w:after="0"/>
              <w:jc w:val="center"/>
              <w:rPr>
                <w:b/>
                <w:noProof/>
              </w:rPr>
            </w:pPr>
            <w:r w:rsidRPr="000C4D4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03A1" w:rsidR="001E41F3" w:rsidRPr="000C4D49" w:rsidRDefault="000C4D49" w:rsidP="000C4D49">
            <w:pPr>
              <w:pStyle w:val="CRCoverPage"/>
              <w:spacing w:after="0"/>
              <w:jc w:val="center"/>
              <w:rPr>
                <w:noProof/>
                <w:sz w:val="24"/>
                <w:szCs w:val="24"/>
              </w:rPr>
            </w:pPr>
            <w:r w:rsidRPr="000C4D49">
              <w:rPr>
                <w:sz w:val="24"/>
                <w:szCs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97E2F" w:rsidR="00F25D98" w:rsidRDefault="00FA11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C1049" w:rsidR="00F25D98" w:rsidRDefault="00FA11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248BE" w:rsidR="001E41F3" w:rsidRDefault="00CB5038">
            <w:pPr>
              <w:pStyle w:val="CRCoverPage"/>
              <w:spacing w:after="0"/>
              <w:ind w:left="100"/>
              <w:rPr>
                <w:noProof/>
              </w:rPr>
            </w:pPr>
            <w:r w:rsidRPr="00CB5038">
              <w:t>add annex for aspects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8F12" w:rsidR="001E41F3" w:rsidRDefault="000C4D4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7203B" w:rsidR="001E41F3" w:rsidRDefault="000C4D49">
            <w:pPr>
              <w:pStyle w:val="CRCoverPage"/>
              <w:spacing w:after="0"/>
              <w:ind w:left="100"/>
              <w:rPr>
                <w:noProof/>
              </w:rPr>
            </w:pPr>
            <w:r w:rsidRPr="000C4D49">
              <w:rPr>
                <w:noProof/>
              </w:rPr>
              <w:t>SCAS_5G_MF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AC24" w:rsidR="001E41F3" w:rsidRDefault="004D5235">
            <w:pPr>
              <w:pStyle w:val="CRCoverPage"/>
              <w:spacing w:after="0"/>
              <w:ind w:left="100"/>
              <w:rPr>
                <w:noProof/>
              </w:rPr>
            </w:pPr>
            <w:r>
              <w:t>2022-</w:t>
            </w:r>
            <w:r w:rsidR="000C4D49">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18262" w:rsidR="001E41F3" w:rsidRDefault="000C4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61B9D" w:rsidR="001E41F3" w:rsidRDefault="004D5235">
            <w:pPr>
              <w:pStyle w:val="CRCoverPage"/>
              <w:spacing w:after="0"/>
              <w:ind w:left="100"/>
              <w:rPr>
                <w:noProof/>
              </w:rPr>
            </w:pPr>
            <w:r>
              <w:t>Rel-</w:t>
            </w:r>
            <w:r w:rsidR="000C4D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9ED39" w:rsidR="001E41F3" w:rsidRDefault="00EE5115">
            <w:pPr>
              <w:pStyle w:val="CRCoverPage"/>
              <w:spacing w:after="0"/>
              <w:ind w:left="100"/>
              <w:rPr>
                <w:noProof/>
              </w:rPr>
            </w:pPr>
            <w:r>
              <w:rPr>
                <w:noProof/>
              </w:rPr>
              <w:t xml:space="preserve">The existing </w:t>
            </w:r>
            <w:r w:rsidRPr="00E37B51">
              <w:t>Security Assurance Specification</w:t>
            </w:r>
            <w:r>
              <w:t xml:space="preserve"> (SCAS) defined in </w:t>
            </w:r>
            <w:r>
              <w:rPr>
                <w:noProof/>
              </w:rPr>
              <w:t>3GPP is focused</w:t>
            </w:r>
            <w:r w:rsidR="000C4D49">
              <w:rPr>
                <w:noProof/>
              </w:rPr>
              <w:t xml:space="preserve"> 3GPP defined </w:t>
            </w:r>
            <w:r>
              <w:rPr>
                <w:noProof/>
              </w:rPr>
              <w:t xml:space="preserve">network function (NF), </w:t>
            </w:r>
            <w:r w:rsidR="00F16CDF">
              <w:rPr>
                <w:noProof/>
              </w:rPr>
              <w:t xml:space="preserve">product for </w:t>
            </w:r>
            <w:r>
              <w:rPr>
                <w:noProof/>
              </w:rPr>
              <w:t xml:space="preserve">3GPP defined </w:t>
            </w:r>
            <w:r w:rsidR="000C4D49">
              <w:rPr>
                <w:noProof/>
              </w:rPr>
              <w:t>management function</w:t>
            </w:r>
            <w:r>
              <w:rPr>
                <w:noProof/>
              </w:rPr>
              <w:t xml:space="preserve"> (MnF) </w:t>
            </w:r>
            <w:r w:rsidR="00F16CDF">
              <w:rPr>
                <w:noProof/>
              </w:rPr>
              <w:t xml:space="preserve">has not been </w:t>
            </w:r>
            <w:r>
              <w:rPr>
                <w:noProof/>
              </w:rPr>
              <w:t>considered</w:t>
            </w:r>
            <w:r w:rsidR="005902EF">
              <w:rPr>
                <w:noProof/>
              </w:rPr>
              <w:t xml:space="preserve">. </w:t>
            </w:r>
            <w:r>
              <w:rPr>
                <w:noProof/>
              </w:rPr>
              <w:t>The CR</w:t>
            </w:r>
            <w:r w:rsidR="005902EF">
              <w:rPr>
                <w:noProof/>
              </w:rPr>
              <w:t xml:space="preserve"> proposes to</w:t>
            </w:r>
            <w:r>
              <w:rPr>
                <w:noProof/>
              </w:rPr>
              <w:t xml:space="preserve"> </w:t>
            </w:r>
            <w:r w:rsidR="00F16CDF">
              <w:rPr>
                <w:noProof/>
              </w:rPr>
              <w:t>add annex for SCAS of MnF product.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22D6F" w:rsidR="001E41F3" w:rsidRDefault="00CB5038" w:rsidP="00A0165A">
            <w:pPr>
              <w:pStyle w:val="CRCoverPage"/>
              <w:spacing w:after="0"/>
              <w:ind w:left="100"/>
              <w:rPr>
                <w:noProof/>
              </w:rPr>
            </w:pPr>
            <w:r w:rsidRPr="00CB5038">
              <w:rPr>
                <w:noProof/>
              </w:rPr>
              <w:t>add annex for aspects specific to MnF network product class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04926" w:rsidR="001E41F3" w:rsidRDefault="000C4D49">
            <w:pPr>
              <w:pStyle w:val="CRCoverPage"/>
              <w:spacing w:after="0"/>
              <w:ind w:left="100"/>
              <w:rPr>
                <w:noProof/>
              </w:rPr>
            </w:pPr>
            <w:r>
              <w:rPr>
                <w:noProof/>
              </w:rPr>
              <w:t xml:space="preserve">The security assurance of </w:t>
            </w:r>
            <w:r w:rsidR="00F16CDF">
              <w:rPr>
                <w:noProof/>
              </w:rPr>
              <w:t xml:space="preserve">product for </w:t>
            </w:r>
            <w:r>
              <w:rPr>
                <w:noProof/>
              </w:rPr>
              <w:t xml:space="preserve">3GPP defined management function cannot be </w:t>
            </w:r>
            <w:r w:rsidR="00A0165A">
              <w:rPr>
                <w:noProof/>
              </w:rPr>
              <w:t xml:space="preserve">tested and </w:t>
            </w:r>
            <w:r>
              <w:rPr>
                <w:noProof/>
              </w:rPr>
              <w:t>evaluated in standardized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C396" w:rsidR="001E41F3" w:rsidRDefault="00F16CDF">
            <w:pPr>
              <w:pStyle w:val="CRCoverPage"/>
              <w:spacing w:after="0"/>
              <w:ind w:left="100"/>
              <w:rPr>
                <w:noProof/>
              </w:rPr>
            </w:pP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ABDB9" w:rsidR="001E41F3" w:rsidRDefault="00FA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D2437" w:rsidR="001E41F3" w:rsidRDefault="00FA1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35328" w:rsidR="001E41F3" w:rsidRDefault="00FA1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C91881" w14:textId="77777777" w:rsidR="00EE5115" w:rsidRDefault="00EE5115" w:rsidP="00EE5115">
      <w:pPr>
        <w:rPr>
          <w:sz w:val="48"/>
          <w:szCs w:val="48"/>
        </w:rPr>
      </w:pPr>
      <w:r>
        <w:rPr>
          <w:sz w:val="48"/>
          <w:szCs w:val="48"/>
        </w:rPr>
        <w:lastRenderedPageBreak/>
        <w:t>************** START OF CHANGES</w:t>
      </w:r>
      <w:bookmarkStart w:id="1" w:name="_MON_1621022399"/>
      <w:bookmarkStart w:id="2" w:name="_Ref7693676"/>
      <w:bookmarkEnd w:id="1"/>
      <w:bookmarkEnd w:id="2"/>
    </w:p>
    <w:p w14:paraId="2D4D72B8" w14:textId="77777777" w:rsidR="00F16CDF" w:rsidRPr="00166948" w:rsidRDefault="00F16CDF" w:rsidP="00F16CDF">
      <w:pPr>
        <w:pStyle w:val="Heading9"/>
        <w:rPr>
          <w:ins w:id="3" w:author="pj" w:date="2022-01-31T11:54:00Z"/>
        </w:rPr>
      </w:pPr>
      <w:bookmarkStart w:id="4" w:name="_Toc19783285"/>
      <w:bookmarkStart w:id="5" w:name="_Toc26887069"/>
      <w:bookmarkStart w:id="6" w:name="_Toc91075112"/>
      <w:ins w:id="7" w:author="pj" w:date="2022-01-31T11:54:00Z">
        <w:r w:rsidRPr="00166948">
          <w:t xml:space="preserve">Annex </w:t>
        </w:r>
        <w:r>
          <w:t>XX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bookmarkEnd w:id="4"/>
        <w:bookmarkEnd w:id="5"/>
        <w:bookmarkEnd w:id="6"/>
        <w:r>
          <w:t>MnF</w:t>
        </w:r>
      </w:ins>
    </w:p>
    <w:p w14:paraId="0F36BB1D" w14:textId="77777777" w:rsidR="00F16CDF" w:rsidRPr="00166948" w:rsidRDefault="00F16CDF" w:rsidP="00F16CDF">
      <w:pPr>
        <w:pStyle w:val="Heading1"/>
        <w:rPr>
          <w:ins w:id="8" w:author="pj" w:date="2022-01-31T11:54:00Z"/>
        </w:rPr>
      </w:pPr>
      <w:bookmarkStart w:id="9" w:name="_Toc19783286"/>
      <w:bookmarkStart w:id="10" w:name="_Toc26887070"/>
      <w:bookmarkStart w:id="11" w:name="_Toc91075113"/>
      <w:ins w:id="12" w:author="pj" w:date="2022-01-31T11:54:00Z">
        <w:r>
          <w:t>XX</w:t>
        </w:r>
        <w:r w:rsidRPr="00166948">
          <w:t>.1</w:t>
        </w:r>
        <w:r w:rsidRPr="00166948">
          <w:tab/>
          <w:t xml:space="preserve">Network </w:t>
        </w:r>
        <w:r>
          <w:t>p</w:t>
        </w:r>
        <w:r w:rsidRPr="00166948">
          <w:t xml:space="preserve">roduct </w:t>
        </w:r>
        <w:r>
          <w:t>c</w:t>
        </w:r>
        <w:r w:rsidRPr="00166948">
          <w:t xml:space="preserve">lass description for the </w:t>
        </w:r>
        <w:bookmarkEnd w:id="9"/>
        <w:bookmarkEnd w:id="10"/>
        <w:bookmarkEnd w:id="11"/>
        <w:r>
          <w:t>MnF</w:t>
        </w:r>
      </w:ins>
    </w:p>
    <w:p w14:paraId="41B4F8D7" w14:textId="77777777" w:rsidR="00F16CDF" w:rsidRPr="00166948" w:rsidRDefault="00F16CDF" w:rsidP="00F16CDF">
      <w:pPr>
        <w:pStyle w:val="Heading2"/>
        <w:rPr>
          <w:ins w:id="13" w:author="pj" w:date="2022-01-31T11:54:00Z"/>
          <w:lang w:eastAsia="zh-CN"/>
        </w:rPr>
      </w:pPr>
      <w:bookmarkStart w:id="14" w:name="_Toc19783287"/>
      <w:bookmarkStart w:id="15" w:name="_Toc26887071"/>
      <w:bookmarkStart w:id="16" w:name="_Toc91075114"/>
      <w:ins w:id="17" w:author="pj" w:date="2022-01-31T11:54:00Z">
        <w:r>
          <w:rPr>
            <w:lang w:eastAsia="zh-CN"/>
          </w:rPr>
          <w:t>XX</w:t>
        </w:r>
        <w:r w:rsidRPr="00166948">
          <w:rPr>
            <w:lang w:eastAsia="zh-CN"/>
          </w:rPr>
          <w:t>.1.1</w:t>
        </w:r>
        <w:r w:rsidRPr="00166948">
          <w:rPr>
            <w:lang w:eastAsia="zh-CN"/>
          </w:rPr>
          <w:tab/>
          <w:t>Introduction</w:t>
        </w:r>
        <w:bookmarkEnd w:id="14"/>
        <w:bookmarkEnd w:id="15"/>
        <w:bookmarkEnd w:id="16"/>
      </w:ins>
    </w:p>
    <w:p w14:paraId="56BB1783" w14:textId="77777777" w:rsidR="00F16CDF" w:rsidRDefault="00F16CDF" w:rsidP="00F16CDF">
      <w:pPr>
        <w:rPr>
          <w:ins w:id="18" w:author="pj" w:date="2022-01-31T11:54:00Z"/>
        </w:rPr>
      </w:pPr>
      <w:ins w:id="19" w:author="pj" w:date="2022-01-31T11: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ins>
    </w:p>
    <w:p w14:paraId="6281DA66" w14:textId="77777777" w:rsidR="00F16CDF" w:rsidRDefault="00F16CDF" w:rsidP="00F16CDF">
      <w:pPr>
        <w:rPr>
          <w:ins w:id="20" w:author="pj" w:date="2022-01-31T11:54:00Z"/>
        </w:rPr>
      </w:pPr>
      <w:ins w:id="21" w:author="pj" w:date="2022-01-31T11:54:00Z">
        <w:r>
          <w:t xml:space="preserve">As shown in the </w:t>
        </w:r>
        <w:r w:rsidRPr="00166948">
          <w:t>Figure 4.3-1</w:t>
        </w:r>
        <w:r>
          <w:t xml:space="preserve"> (</w:t>
        </w:r>
        <w:r w:rsidRPr="00166948">
          <w:t>GNP model</w:t>
        </w:r>
        <w:r>
          <w:t>), a MnF NP includes (management) f</w:t>
        </w:r>
        <w:r w:rsidRPr="00A76A84">
          <w:t>unctions defined by 3GPP</w:t>
        </w:r>
        <w:r>
          <w:t xml:space="preserve">, other functions, OAM functions, operating system and hardware. However, the functionalities and interfaces supported by NP for cross domain MnF and NP for domain MnF are different. </w:t>
        </w:r>
        <w:commentRangeStart w:id="22"/>
        <w:r>
          <w:t xml:space="preserve">Figure XX.1.1-1 </w:t>
        </w:r>
        <w:commentRangeEnd w:id="22"/>
        <w:r>
          <w:rPr>
            <w:rStyle w:val="CommentReference"/>
          </w:rPr>
          <w:commentReference w:id="22"/>
        </w:r>
        <w:r>
          <w:t xml:space="preserve">shows MnF NPs as </w:t>
        </w:r>
        <w:proofErr w:type="spellStart"/>
        <w:r>
          <w:t>blackbox</w:t>
        </w:r>
        <w:proofErr w:type="spellEnd"/>
        <w:r>
          <w:t xml:space="preserve"> and typical interfaces supported by the both types of NPs.</w:t>
        </w:r>
      </w:ins>
    </w:p>
    <w:p w14:paraId="2AA464C8" w14:textId="77777777" w:rsidR="00F16CDF" w:rsidRDefault="00F16CDF" w:rsidP="00F16CDF">
      <w:pPr>
        <w:rPr>
          <w:ins w:id="23" w:author="pj" w:date="2022-01-31T11:54:00Z"/>
        </w:rPr>
      </w:pPr>
      <w:ins w:id="24" w:author="pj" w:date="2022-01-31T11:54:00Z">
        <w:r>
          <w:rPr>
            <w:noProof/>
          </w:rPr>
          <w:drawing>
            <wp:inline distT="0" distB="0" distL="0" distR="0" wp14:anchorId="48D73A90" wp14:editId="03EE84A7">
              <wp:extent cx="6088233" cy="2066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6667" cy="2079081"/>
                      </a:xfrm>
                      <a:prstGeom prst="rect">
                        <a:avLst/>
                      </a:prstGeom>
                      <a:noFill/>
                    </pic:spPr>
                  </pic:pic>
                </a:graphicData>
              </a:graphic>
            </wp:inline>
          </w:drawing>
        </w:r>
      </w:ins>
    </w:p>
    <w:p w14:paraId="7FBB0B71" w14:textId="77777777" w:rsidR="00F16CDF" w:rsidRDefault="00F16CDF" w:rsidP="00F16CDF">
      <w:pPr>
        <w:rPr>
          <w:ins w:id="25" w:author="pj" w:date="2022-01-31T11:54:00Z"/>
        </w:rPr>
      </w:pPr>
    </w:p>
    <w:p w14:paraId="45B2F67F" w14:textId="77777777" w:rsidR="00F16CDF" w:rsidRDefault="00F16CDF" w:rsidP="00F16CDF">
      <w:pPr>
        <w:rPr>
          <w:ins w:id="26" w:author="pj" w:date="2022-01-31T11:54:00Z"/>
        </w:rPr>
      </w:pPr>
      <w:ins w:id="27" w:author="pj" w:date="2022-01-31T11:54:00Z">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for cloud and virtualized infrastructure management, to NF in the domain. </w:t>
        </w:r>
      </w:ins>
    </w:p>
    <w:p w14:paraId="7DA73721" w14:textId="77777777" w:rsidR="00F16CDF" w:rsidRPr="00E37B51" w:rsidRDefault="00F16CDF" w:rsidP="00F16CDF">
      <w:pPr>
        <w:pStyle w:val="Heading2"/>
        <w:rPr>
          <w:ins w:id="28" w:author="pj" w:date="2022-01-31T11:54:00Z"/>
        </w:rPr>
      </w:pPr>
      <w:bookmarkStart w:id="29" w:name="_Toc19783288"/>
      <w:bookmarkStart w:id="30" w:name="_Toc26887072"/>
      <w:bookmarkStart w:id="31" w:name="_Toc91075115"/>
      <w:ins w:id="32" w:author="pj" w:date="2022-01-31T11:54:00Z">
        <w:r>
          <w:rPr>
            <w:lang w:eastAsia="zh-CN"/>
          </w:rPr>
          <w:t>XX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29"/>
        <w:bookmarkEnd w:id="30"/>
        <w:bookmarkEnd w:id="31"/>
      </w:ins>
    </w:p>
    <w:p w14:paraId="12FAFAC1" w14:textId="77777777" w:rsidR="00F16CDF" w:rsidRPr="00166948" w:rsidRDefault="00F16CDF" w:rsidP="00F16CDF">
      <w:pPr>
        <w:rPr>
          <w:ins w:id="33" w:author="pj" w:date="2022-01-31T11:54:00Z"/>
        </w:rPr>
      </w:pPr>
      <w:ins w:id="34" w:author="pj" w:date="2022-01-31T11:54:00Z">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 and/or </w:t>
        </w:r>
        <w:r w:rsidRPr="00166948">
          <w:t>threats as described below. Related security requirements and test cases have been captured in TS 33.</w:t>
        </w:r>
        <w:r>
          <w:t>526</w:t>
        </w:r>
        <w:r w:rsidRPr="00166948">
          <w:t xml:space="preserve"> </w:t>
        </w:r>
        <w:r>
          <w:t>[x]</w:t>
        </w:r>
        <w:r w:rsidRPr="00166948">
          <w:t xml:space="preserve">. </w:t>
        </w:r>
      </w:ins>
    </w:p>
    <w:p w14:paraId="41728B11" w14:textId="77777777" w:rsidR="00F16CDF" w:rsidRPr="009C6480" w:rsidRDefault="00F16CDF" w:rsidP="00F16CDF">
      <w:pPr>
        <w:pStyle w:val="NO"/>
        <w:rPr>
          <w:ins w:id="35" w:author="pj" w:date="2022-01-31T11:54:00Z"/>
        </w:rPr>
      </w:pPr>
      <w:ins w:id="36" w:author="pj" w:date="2022-01-31T11:54:00Z">
        <w:r w:rsidRPr="00B67177">
          <w:t xml:space="preserve">Note: For the purposes of the present document, this common set is defined to be the list of functions contained </w:t>
        </w:r>
        <w:bookmarkStart w:id="37" w:name="_Hlk7272910"/>
        <w:r w:rsidRPr="00B67177">
          <w:t xml:space="preserve">in </w:t>
        </w:r>
        <w:r>
          <w:t>TS 23.533</w:t>
        </w:r>
        <w:r w:rsidRPr="00B67177">
          <w:t xml:space="preserve"> </w:t>
        </w:r>
        <w:bookmarkEnd w:id="37"/>
        <w:r>
          <w:t>[y], TS 28.530 [z]</w:t>
        </w:r>
        <w:r w:rsidRPr="00B67177">
          <w:t>.</w:t>
        </w:r>
      </w:ins>
    </w:p>
    <w:p w14:paraId="624DD38E" w14:textId="77777777" w:rsidR="00F16CDF" w:rsidRPr="00166948" w:rsidRDefault="00F16CDF" w:rsidP="00F16CDF">
      <w:pPr>
        <w:pStyle w:val="Heading1"/>
        <w:rPr>
          <w:ins w:id="38" w:author="pj" w:date="2022-01-31T11:54:00Z"/>
        </w:rPr>
      </w:pPr>
      <w:bookmarkStart w:id="39" w:name="_Toc19783289"/>
      <w:bookmarkStart w:id="40" w:name="_Toc26887073"/>
      <w:bookmarkStart w:id="41" w:name="_Toc91075116"/>
      <w:ins w:id="42" w:author="pj" w:date="2022-01-31T11:54:00Z">
        <w:r>
          <w:lastRenderedPageBreak/>
          <w:t>XX.</w:t>
        </w:r>
        <w:r w:rsidRPr="00166948">
          <w:t>2</w:t>
        </w:r>
        <w:r w:rsidRPr="00166948">
          <w:tab/>
          <w:t xml:space="preserve">Assets and </w:t>
        </w:r>
        <w:r>
          <w:t>t</w:t>
        </w:r>
        <w:r w:rsidRPr="00166948">
          <w:t xml:space="preserve">hreats specific to the </w:t>
        </w:r>
        <w:r>
          <w:t>generic MnF</w:t>
        </w:r>
        <w:bookmarkEnd w:id="39"/>
        <w:bookmarkEnd w:id="40"/>
        <w:bookmarkEnd w:id="41"/>
        <w:r>
          <w:t xml:space="preserve"> product</w:t>
        </w:r>
      </w:ins>
    </w:p>
    <w:p w14:paraId="5EB9DA42" w14:textId="77777777" w:rsidR="00F16CDF" w:rsidRPr="00166948" w:rsidRDefault="00F16CDF" w:rsidP="00F16CDF">
      <w:pPr>
        <w:pStyle w:val="Heading2"/>
        <w:rPr>
          <w:ins w:id="43" w:author="pj" w:date="2022-01-31T11:54:00Z"/>
          <w:lang w:eastAsia="zh-CN"/>
        </w:rPr>
      </w:pPr>
      <w:bookmarkStart w:id="44" w:name="_Toc19783290"/>
      <w:bookmarkStart w:id="45" w:name="_Toc26887074"/>
      <w:bookmarkStart w:id="46" w:name="_Toc91075117"/>
      <w:ins w:id="47" w:author="pj" w:date="2022-01-31T11:54:00Z">
        <w:r>
          <w:rPr>
            <w:lang w:eastAsia="zh-CN"/>
          </w:rPr>
          <w:t>XX.</w:t>
        </w:r>
        <w:r w:rsidRPr="00166948">
          <w:rPr>
            <w:lang w:eastAsia="zh-CN"/>
          </w:rPr>
          <w:t>2.1</w:t>
        </w:r>
        <w:r w:rsidRPr="00166948">
          <w:rPr>
            <w:lang w:eastAsia="zh-CN"/>
          </w:rPr>
          <w:tab/>
          <w:t>Critical assets</w:t>
        </w:r>
        <w:bookmarkEnd w:id="44"/>
        <w:bookmarkEnd w:id="45"/>
        <w:bookmarkEnd w:id="46"/>
      </w:ins>
    </w:p>
    <w:p w14:paraId="1AF6F07E" w14:textId="77777777" w:rsidR="00F16CDF" w:rsidRPr="003665AE" w:rsidRDefault="00F16CDF" w:rsidP="00F16CDF">
      <w:pPr>
        <w:rPr>
          <w:ins w:id="48" w:author="pj" w:date="2022-01-31T11:54:00Z"/>
          <w:color w:val="FF0000"/>
          <w:lang w:eastAsia="zh-CN"/>
        </w:rPr>
      </w:pPr>
      <w:ins w:id="49" w:author="pj" w:date="2022-01-31T11:54:00Z">
        <w:r w:rsidRPr="003665AE">
          <w:rPr>
            <w:color w:val="FF0000"/>
            <w:lang w:eastAsia="zh-CN"/>
          </w:rPr>
          <w:t>Editor's Notes: this clause will list common critical assets for all types of MnF products.</w:t>
        </w:r>
      </w:ins>
    </w:p>
    <w:p w14:paraId="0E74D570" w14:textId="77777777" w:rsidR="00F16CDF" w:rsidRDefault="00F16CDF" w:rsidP="00F16CDF">
      <w:pPr>
        <w:pStyle w:val="Heading2"/>
        <w:rPr>
          <w:ins w:id="50" w:author="pj" w:date="2022-01-31T11:54:00Z"/>
        </w:rPr>
      </w:pPr>
      <w:bookmarkStart w:id="51" w:name="_Toc19783291"/>
      <w:bookmarkStart w:id="52" w:name="_Toc26887075"/>
      <w:bookmarkStart w:id="53" w:name="_Toc91075118"/>
      <w:ins w:id="54" w:author="pj" w:date="2022-01-31T11:54:00Z">
        <w:r>
          <w:rPr>
            <w:noProof/>
          </w:rPr>
          <w:t>XX.2.2</w:t>
        </w:r>
        <w:r>
          <w:rPr>
            <w:noProof/>
          </w:rPr>
          <w:tab/>
          <w:t xml:space="preserve">Threats related to </w:t>
        </w:r>
        <w:r w:rsidRPr="003665AE">
          <w:t>generic MnF product</w:t>
        </w:r>
        <w:bookmarkEnd w:id="51"/>
        <w:bookmarkEnd w:id="52"/>
        <w:bookmarkEnd w:id="53"/>
      </w:ins>
    </w:p>
    <w:p w14:paraId="332CDDFD" w14:textId="77777777" w:rsidR="00F16CDF" w:rsidRPr="003665AE" w:rsidRDefault="00F16CDF" w:rsidP="00F16CDF">
      <w:pPr>
        <w:rPr>
          <w:ins w:id="55" w:author="pj" w:date="2022-01-31T11:54:00Z"/>
          <w:color w:val="FF0000"/>
          <w:lang w:eastAsia="zh-CN"/>
        </w:rPr>
      </w:pPr>
      <w:ins w:id="56" w:author="pj" w:date="2022-01-31T11:54:00Z">
        <w:r w:rsidRPr="003665AE">
          <w:rPr>
            <w:color w:val="FF0000"/>
            <w:lang w:eastAsia="zh-CN"/>
          </w:rPr>
          <w:t xml:space="preserve">Editor's Notes: this clause will </w:t>
        </w:r>
        <w:proofErr w:type="spellStart"/>
        <w:r w:rsidRPr="003665AE">
          <w:rPr>
            <w:color w:val="FF0000"/>
            <w:lang w:eastAsia="zh-CN"/>
          </w:rPr>
          <w:t>analyze</w:t>
        </w:r>
        <w:proofErr w:type="spellEnd"/>
        <w:r w:rsidRPr="003665AE">
          <w:rPr>
            <w:color w:val="FF0000"/>
            <w:lang w:eastAsia="zh-CN"/>
          </w:rPr>
          <w:t xml:space="preserve"> potential threats on assets of generic MnF products.</w:t>
        </w:r>
      </w:ins>
    </w:p>
    <w:p w14:paraId="5B4D0481" w14:textId="77777777" w:rsidR="00F16CDF" w:rsidRPr="00166948" w:rsidRDefault="00F16CDF" w:rsidP="00F16CDF">
      <w:pPr>
        <w:pStyle w:val="Heading1"/>
        <w:rPr>
          <w:ins w:id="57" w:author="pj" w:date="2022-01-31T11:54:00Z"/>
        </w:rPr>
      </w:pPr>
      <w:ins w:id="58" w:author="pj" w:date="2022-01-31T11:54:00Z">
        <w:r>
          <w:t>XX.3</w:t>
        </w:r>
        <w:r w:rsidRPr="00166948">
          <w:tab/>
          <w:t xml:space="preserve">Assets and </w:t>
        </w:r>
        <w:r>
          <w:t>t</w:t>
        </w:r>
        <w:r w:rsidRPr="00166948">
          <w:t xml:space="preserve">hreats specific to the </w:t>
        </w:r>
        <w:r>
          <w:t>cross domain MnF product</w:t>
        </w:r>
      </w:ins>
    </w:p>
    <w:p w14:paraId="34B2C1A6" w14:textId="77777777" w:rsidR="00F16CDF" w:rsidRPr="00166948" w:rsidRDefault="00F16CDF" w:rsidP="00F16CDF">
      <w:pPr>
        <w:pStyle w:val="Heading2"/>
        <w:rPr>
          <w:ins w:id="59" w:author="pj" w:date="2022-01-31T11:54:00Z"/>
          <w:lang w:eastAsia="zh-CN"/>
        </w:rPr>
      </w:pPr>
      <w:ins w:id="60" w:author="pj" w:date="2022-01-31T11:54:00Z">
        <w:r>
          <w:rPr>
            <w:lang w:eastAsia="zh-CN"/>
          </w:rPr>
          <w:t>XX.3</w:t>
        </w:r>
        <w:r w:rsidRPr="00166948">
          <w:rPr>
            <w:lang w:eastAsia="zh-CN"/>
          </w:rPr>
          <w:t>.1</w:t>
        </w:r>
        <w:r w:rsidRPr="00166948">
          <w:rPr>
            <w:lang w:eastAsia="zh-CN"/>
          </w:rPr>
          <w:tab/>
          <w:t>Critical assets</w:t>
        </w:r>
      </w:ins>
    </w:p>
    <w:p w14:paraId="48BBCFA7" w14:textId="77777777" w:rsidR="00F16CDF" w:rsidRPr="003665AE" w:rsidRDefault="00F16CDF" w:rsidP="00F16CDF">
      <w:pPr>
        <w:rPr>
          <w:ins w:id="61" w:author="pj" w:date="2022-01-31T11:54:00Z"/>
          <w:color w:val="FF0000"/>
          <w:lang w:eastAsia="zh-CN"/>
        </w:rPr>
      </w:pPr>
      <w:ins w:id="62" w:author="pj" w:date="2022-01-31T11:54:00Z">
        <w:r w:rsidRPr="003665AE">
          <w:rPr>
            <w:color w:val="FF0000"/>
            <w:lang w:eastAsia="zh-CN"/>
          </w:rPr>
          <w:t xml:space="preserve">Editor's Notes: this clause will list common critical assets for </w:t>
        </w:r>
        <w:r w:rsidRPr="00F37BB0">
          <w:rPr>
            <w:color w:val="FF0000"/>
            <w:lang w:eastAsia="zh-CN"/>
          </w:rPr>
          <w:t xml:space="preserve">cross domain </w:t>
        </w:r>
        <w:r w:rsidRPr="003665AE">
          <w:rPr>
            <w:color w:val="FF0000"/>
            <w:lang w:eastAsia="zh-CN"/>
          </w:rPr>
          <w:t>MnF products.</w:t>
        </w:r>
      </w:ins>
    </w:p>
    <w:p w14:paraId="681A050B" w14:textId="77777777" w:rsidR="00F16CDF" w:rsidRDefault="00F16CDF" w:rsidP="00F16CDF">
      <w:pPr>
        <w:pStyle w:val="Heading2"/>
        <w:rPr>
          <w:ins w:id="63" w:author="pj" w:date="2022-01-31T11:54:00Z"/>
        </w:rPr>
      </w:pPr>
      <w:ins w:id="64" w:author="pj" w:date="2022-01-31T11:54:00Z">
        <w:r>
          <w:rPr>
            <w:noProof/>
          </w:rPr>
          <w:t>XX.3.2</w:t>
        </w:r>
        <w:r>
          <w:rPr>
            <w:noProof/>
          </w:rPr>
          <w:tab/>
          <w:t xml:space="preserve">Threats related to </w:t>
        </w:r>
        <w:r>
          <w:t>cross domain</w:t>
        </w:r>
        <w:r w:rsidRPr="003665AE">
          <w:t xml:space="preserve"> MnF product</w:t>
        </w:r>
      </w:ins>
    </w:p>
    <w:p w14:paraId="49406CDC" w14:textId="77777777" w:rsidR="00F16CDF" w:rsidRPr="003665AE" w:rsidRDefault="00F16CDF" w:rsidP="00F16CDF">
      <w:pPr>
        <w:rPr>
          <w:ins w:id="65" w:author="pj" w:date="2022-01-31T11:54:00Z"/>
          <w:color w:val="FF0000"/>
          <w:lang w:eastAsia="zh-CN"/>
        </w:rPr>
      </w:pPr>
      <w:ins w:id="66" w:author="pj" w:date="2022-01-31T11:54:00Z">
        <w:r w:rsidRPr="003665AE">
          <w:rPr>
            <w:color w:val="FF0000"/>
            <w:lang w:eastAsia="zh-CN"/>
          </w:rPr>
          <w:t xml:space="preserve">Editor's Notes: this clause will </w:t>
        </w:r>
        <w:proofErr w:type="spellStart"/>
        <w:r w:rsidRPr="003665AE">
          <w:rPr>
            <w:color w:val="FF0000"/>
            <w:lang w:eastAsia="zh-CN"/>
          </w:rPr>
          <w:t>analyze</w:t>
        </w:r>
        <w:proofErr w:type="spellEnd"/>
        <w:r w:rsidRPr="003665AE">
          <w:rPr>
            <w:color w:val="FF0000"/>
            <w:lang w:eastAsia="zh-CN"/>
          </w:rPr>
          <w:t xml:space="preserve"> potential threats on assets of </w:t>
        </w:r>
        <w:r w:rsidRPr="00F37BB0">
          <w:rPr>
            <w:color w:val="FF0000"/>
            <w:lang w:eastAsia="zh-CN"/>
          </w:rPr>
          <w:t xml:space="preserve">cross domain </w:t>
        </w:r>
        <w:r w:rsidRPr="003665AE">
          <w:rPr>
            <w:color w:val="FF0000"/>
            <w:lang w:eastAsia="zh-CN"/>
          </w:rPr>
          <w:t xml:space="preserve"> MnF products.</w:t>
        </w:r>
      </w:ins>
    </w:p>
    <w:p w14:paraId="479D030C" w14:textId="77777777" w:rsidR="00F16CDF" w:rsidRPr="00166948" w:rsidRDefault="00F16CDF" w:rsidP="00F16CDF">
      <w:pPr>
        <w:pStyle w:val="Heading1"/>
        <w:rPr>
          <w:ins w:id="67" w:author="pj" w:date="2022-01-31T11:54:00Z"/>
        </w:rPr>
      </w:pPr>
      <w:ins w:id="68" w:author="pj" w:date="2022-01-31T11:54:00Z">
        <w:r>
          <w:t>XX.3</w:t>
        </w:r>
        <w:r w:rsidRPr="00166948">
          <w:tab/>
          <w:t xml:space="preserve">Assets and </w:t>
        </w:r>
        <w:r>
          <w:t>t</w:t>
        </w:r>
        <w:r w:rsidRPr="00166948">
          <w:t xml:space="preserve">hreats specific to the </w:t>
        </w:r>
        <w:r>
          <w:t>domain MnF product</w:t>
        </w:r>
      </w:ins>
    </w:p>
    <w:p w14:paraId="6D8AB601" w14:textId="77777777" w:rsidR="00F16CDF" w:rsidRPr="00166948" w:rsidRDefault="00F16CDF" w:rsidP="00F16CDF">
      <w:pPr>
        <w:pStyle w:val="Heading2"/>
        <w:rPr>
          <w:ins w:id="69" w:author="pj" w:date="2022-01-31T11:54:00Z"/>
          <w:lang w:eastAsia="zh-CN"/>
        </w:rPr>
      </w:pPr>
      <w:ins w:id="70" w:author="pj" w:date="2022-01-31T11:54:00Z">
        <w:r>
          <w:rPr>
            <w:lang w:eastAsia="zh-CN"/>
          </w:rPr>
          <w:t>XX.3</w:t>
        </w:r>
        <w:r w:rsidRPr="00166948">
          <w:rPr>
            <w:lang w:eastAsia="zh-CN"/>
          </w:rPr>
          <w:t>.1</w:t>
        </w:r>
        <w:r w:rsidRPr="00166948">
          <w:rPr>
            <w:lang w:eastAsia="zh-CN"/>
          </w:rPr>
          <w:tab/>
          <w:t>Critical assets</w:t>
        </w:r>
      </w:ins>
    </w:p>
    <w:p w14:paraId="7D752B9C" w14:textId="77777777" w:rsidR="00F16CDF" w:rsidRPr="003665AE" w:rsidRDefault="00F16CDF" w:rsidP="00F16CDF">
      <w:pPr>
        <w:rPr>
          <w:ins w:id="71" w:author="pj" w:date="2022-01-31T11:54:00Z"/>
          <w:color w:val="FF0000"/>
          <w:lang w:eastAsia="zh-CN"/>
        </w:rPr>
      </w:pPr>
      <w:ins w:id="72" w:author="pj" w:date="2022-01-31T11:54:00Z">
        <w:r w:rsidRPr="003665AE">
          <w:rPr>
            <w:color w:val="FF0000"/>
            <w:lang w:eastAsia="zh-CN"/>
          </w:rPr>
          <w:t xml:space="preserve">Editor's Notes: this clause will list common critical assets for </w:t>
        </w:r>
        <w:r>
          <w:rPr>
            <w:color w:val="FF0000"/>
            <w:lang w:eastAsia="zh-CN"/>
          </w:rPr>
          <w:t>RAN/CN</w:t>
        </w:r>
        <w:r w:rsidRPr="00F37BB0">
          <w:rPr>
            <w:color w:val="FF0000"/>
            <w:lang w:eastAsia="zh-CN"/>
          </w:rPr>
          <w:t xml:space="preserve"> domain </w:t>
        </w:r>
        <w:r w:rsidRPr="003665AE">
          <w:rPr>
            <w:color w:val="FF0000"/>
            <w:lang w:eastAsia="zh-CN"/>
          </w:rPr>
          <w:t>MnF products.</w:t>
        </w:r>
      </w:ins>
    </w:p>
    <w:p w14:paraId="13170B91" w14:textId="77777777" w:rsidR="00F16CDF" w:rsidRDefault="00F16CDF" w:rsidP="00F16CDF">
      <w:pPr>
        <w:pStyle w:val="Heading2"/>
        <w:rPr>
          <w:ins w:id="73" w:author="pj" w:date="2022-01-31T11:54:00Z"/>
        </w:rPr>
      </w:pPr>
      <w:ins w:id="74" w:author="pj" w:date="2022-01-31T11:54:00Z">
        <w:r>
          <w:rPr>
            <w:noProof/>
          </w:rPr>
          <w:t>XX.3.2</w:t>
        </w:r>
        <w:r>
          <w:rPr>
            <w:noProof/>
          </w:rPr>
          <w:tab/>
          <w:t xml:space="preserve">Threats related to </w:t>
        </w:r>
        <w:r>
          <w:t>domain</w:t>
        </w:r>
        <w:r w:rsidRPr="003665AE">
          <w:t xml:space="preserve"> MnF product</w:t>
        </w:r>
      </w:ins>
    </w:p>
    <w:p w14:paraId="762371F2" w14:textId="77777777" w:rsidR="00F16CDF" w:rsidRDefault="00F16CDF" w:rsidP="00F16CDF">
      <w:pPr>
        <w:rPr>
          <w:ins w:id="75" w:author="pj" w:date="2022-01-31T11:54:00Z"/>
        </w:rPr>
      </w:pPr>
      <w:ins w:id="76" w:author="pj" w:date="2022-01-31T11:54:00Z">
        <w:r w:rsidRPr="003665AE">
          <w:rPr>
            <w:color w:val="FF0000"/>
            <w:lang w:eastAsia="zh-CN"/>
          </w:rPr>
          <w:t xml:space="preserve">Editor's Notes: this clause will </w:t>
        </w:r>
        <w:proofErr w:type="spellStart"/>
        <w:r w:rsidRPr="003665AE">
          <w:rPr>
            <w:color w:val="FF0000"/>
            <w:lang w:eastAsia="zh-CN"/>
          </w:rPr>
          <w:t>analyze</w:t>
        </w:r>
        <w:proofErr w:type="spellEnd"/>
        <w:r w:rsidRPr="003665AE">
          <w:rPr>
            <w:color w:val="FF0000"/>
            <w:lang w:eastAsia="zh-CN"/>
          </w:rPr>
          <w:t xml:space="preserve"> potential threats on assets of </w:t>
        </w:r>
        <w:r>
          <w:rPr>
            <w:color w:val="FF0000"/>
            <w:lang w:eastAsia="zh-CN"/>
          </w:rPr>
          <w:t>RAN/CN</w:t>
        </w:r>
        <w:r w:rsidRPr="00F37BB0">
          <w:rPr>
            <w:color w:val="FF0000"/>
            <w:lang w:eastAsia="zh-CN"/>
          </w:rPr>
          <w:t xml:space="preserve"> domain </w:t>
        </w:r>
        <w:r w:rsidRPr="003665AE">
          <w:rPr>
            <w:color w:val="FF0000"/>
            <w:lang w:eastAsia="zh-CN"/>
          </w:rPr>
          <w:t xml:space="preserve"> MnF products.</w:t>
        </w:r>
      </w:ins>
    </w:p>
    <w:p w14:paraId="5A2A5258" w14:textId="77777777" w:rsidR="003665AE" w:rsidRPr="003665AE" w:rsidRDefault="003665AE" w:rsidP="003665AE"/>
    <w:p w14:paraId="25854BF5" w14:textId="77777777" w:rsidR="00EE5115" w:rsidRDefault="00EE5115" w:rsidP="00EE5115">
      <w:pPr>
        <w:rPr>
          <w:sz w:val="48"/>
          <w:szCs w:val="48"/>
        </w:rPr>
      </w:pPr>
      <w:r>
        <w:rPr>
          <w:sz w:val="48"/>
          <w:szCs w:val="48"/>
        </w:rPr>
        <w:t>************** END OF CHANGES</w:t>
      </w:r>
    </w:p>
    <w:p w14:paraId="7B7B472E" w14:textId="77777777" w:rsidR="00EE5115" w:rsidRDefault="00EE5115">
      <w:pPr>
        <w:rPr>
          <w:noProof/>
        </w:rPr>
      </w:pPr>
    </w:p>
    <w:sectPr w:rsidR="00EE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pj" w:date="2022-01-31T11:36:00Z" w:initials="1">
    <w:p w14:paraId="7063A214" w14:textId="77777777" w:rsidR="00F16CDF" w:rsidRDefault="00F16CDF" w:rsidP="00F16CDF">
      <w:pPr>
        <w:pStyle w:val="CommentText"/>
      </w:pPr>
      <w:r>
        <w:rPr>
          <w:rStyle w:val="CommentReference"/>
        </w:rPr>
        <w:annotationRef/>
      </w:r>
      <w:r>
        <w:rPr>
          <w:rStyle w:val="CommentReference"/>
        </w:rPr>
        <w:annotationRef/>
      </w:r>
      <w:r>
        <w:t xml:space="preserve">The </w:t>
      </w:r>
      <w:proofErr w:type="spellStart"/>
      <w:r>
        <w:t>colors</w:t>
      </w:r>
      <w:proofErr w:type="spellEnd"/>
      <w:r>
        <w:t xml:space="preserve"> shown in the figure are used for better discussion, will be changed to follow 3GPP editorial rules in final </w:t>
      </w:r>
      <w:proofErr w:type="spellStart"/>
      <w:r>
        <w:t>tDoc</w:t>
      </w:r>
      <w:proofErr w:type="spellEnd"/>
      <w:r>
        <w:t>.</w:t>
      </w:r>
    </w:p>
    <w:p w14:paraId="394DC7EF" w14:textId="77777777" w:rsidR="00F16CDF" w:rsidRDefault="00F16CDF" w:rsidP="00F16CD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4DC7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2484E" w16cex:dateUtc="2022-01-31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4DC7EF" w16cid:durableId="25A248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6F36A" w14:textId="77777777" w:rsidR="0016408F" w:rsidRDefault="0016408F">
      <w:r>
        <w:separator/>
      </w:r>
    </w:p>
  </w:endnote>
  <w:endnote w:type="continuationSeparator" w:id="0">
    <w:p w14:paraId="0BDE76D2" w14:textId="77777777" w:rsidR="0016408F" w:rsidRDefault="0016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C19CE" w14:textId="77777777" w:rsidR="0016408F" w:rsidRDefault="0016408F">
      <w:r>
        <w:separator/>
      </w:r>
    </w:p>
  </w:footnote>
  <w:footnote w:type="continuationSeparator" w:id="0">
    <w:p w14:paraId="799E3046" w14:textId="77777777" w:rsidR="0016408F" w:rsidRDefault="00164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4D49"/>
    <w:rsid w:val="000C6598"/>
    <w:rsid w:val="000D44B3"/>
    <w:rsid w:val="000E014D"/>
    <w:rsid w:val="000F37D0"/>
    <w:rsid w:val="001224D1"/>
    <w:rsid w:val="00145D43"/>
    <w:rsid w:val="00156BE0"/>
    <w:rsid w:val="0016408F"/>
    <w:rsid w:val="00192C46"/>
    <w:rsid w:val="001A08B3"/>
    <w:rsid w:val="001A7B60"/>
    <w:rsid w:val="001B3F4E"/>
    <w:rsid w:val="001B52F0"/>
    <w:rsid w:val="001B7A65"/>
    <w:rsid w:val="001E41F3"/>
    <w:rsid w:val="0026004D"/>
    <w:rsid w:val="002640DD"/>
    <w:rsid w:val="00275D12"/>
    <w:rsid w:val="00275D7C"/>
    <w:rsid w:val="00284FEB"/>
    <w:rsid w:val="002860C4"/>
    <w:rsid w:val="002B5741"/>
    <w:rsid w:val="002E472E"/>
    <w:rsid w:val="00305409"/>
    <w:rsid w:val="0034108E"/>
    <w:rsid w:val="003609EF"/>
    <w:rsid w:val="0036231A"/>
    <w:rsid w:val="003665AE"/>
    <w:rsid w:val="00374DD4"/>
    <w:rsid w:val="0039536C"/>
    <w:rsid w:val="003E1A36"/>
    <w:rsid w:val="00410371"/>
    <w:rsid w:val="004242F1"/>
    <w:rsid w:val="0045729F"/>
    <w:rsid w:val="004A52C6"/>
    <w:rsid w:val="004B75B7"/>
    <w:rsid w:val="004B7A50"/>
    <w:rsid w:val="004D5235"/>
    <w:rsid w:val="004E78B1"/>
    <w:rsid w:val="005009D9"/>
    <w:rsid w:val="0051580D"/>
    <w:rsid w:val="00547111"/>
    <w:rsid w:val="00547C48"/>
    <w:rsid w:val="005902EF"/>
    <w:rsid w:val="00592D74"/>
    <w:rsid w:val="005B4AC5"/>
    <w:rsid w:val="005E2C44"/>
    <w:rsid w:val="00621188"/>
    <w:rsid w:val="006257ED"/>
    <w:rsid w:val="0065536E"/>
    <w:rsid w:val="00665C47"/>
    <w:rsid w:val="00671413"/>
    <w:rsid w:val="00695808"/>
    <w:rsid w:val="006B46FB"/>
    <w:rsid w:val="006D48B9"/>
    <w:rsid w:val="006E21FB"/>
    <w:rsid w:val="00785599"/>
    <w:rsid w:val="00792342"/>
    <w:rsid w:val="007977A8"/>
    <w:rsid w:val="007B512A"/>
    <w:rsid w:val="007C2097"/>
    <w:rsid w:val="007D6A07"/>
    <w:rsid w:val="007F7259"/>
    <w:rsid w:val="008040A8"/>
    <w:rsid w:val="008279FA"/>
    <w:rsid w:val="008626E7"/>
    <w:rsid w:val="008647EF"/>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0B89"/>
    <w:rsid w:val="009E3297"/>
    <w:rsid w:val="009F734F"/>
    <w:rsid w:val="00A0165A"/>
    <w:rsid w:val="00A1069F"/>
    <w:rsid w:val="00A246B6"/>
    <w:rsid w:val="00A356B8"/>
    <w:rsid w:val="00A47E70"/>
    <w:rsid w:val="00A50CF0"/>
    <w:rsid w:val="00A6192C"/>
    <w:rsid w:val="00A7671C"/>
    <w:rsid w:val="00A76A84"/>
    <w:rsid w:val="00AA2CBC"/>
    <w:rsid w:val="00AA7E81"/>
    <w:rsid w:val="00AC5820"/>
    <w:rsid w:val="00AD1CD8"/>
    <w:rsid w:val="00B11631"/>
    <w:rsid w:val="00B13F88"/>
    <w:rsid w:val="00B258BB"/>
    <w:rsid w:val="00B63948"/>
    <w:rsid w:val="00B63FC1"/>
    <w:rsid w:val="00B64E85"/>
    <w:rsid w:val="00B67B97"/>
    <w:rsid w:val="00B968C8"/>
    <w:rsid w:val="00BA3EC5"/>
    <w:rsid w:val="00BA51D9"/>
    <w:rsid w:val="00BB5DFC"/>
    <w:rsid w:val="00BD279D"/>
    <w:rsid w:val="00BD6BB8"/>
    <w:rsid w:val="00C12D8A"/>
    <w:rsid w:val="00C66BA2"/>
    <w:rsid w:val="00C95985"/>
    <w:rsid w:val="00CB5038"/>
    <w:rsid w:val="00CC5026"/>
    <w:rsid w:val="00CC68D0"/>
    <w:rsid w:val="00CF5C18"/>
    <w:rsid w:val="00D03F9A"/>
    <w:rsid w:val="00D06D51"/>
    <w:rsid w:val="00D17B5C"/>
    <w:rsid w:val="00D24991"/>
    <w:rsid w:val="00D50255"/>
    <w:rsid w:val="00D55BE4"/>
    <w:rsid w:val="00D66520"/>
    <w:rsid w:val="00D9340F"/>
    <w:rsid w:val="00DE34CF"/>
    <w:rsid w:val="00E13F3D"/>
    <w:rsid w:val="00E34898"/>
    <w:rsid w:val="00E533B3"/>
    <w:rsid w:val="00EB09B7"/>
    <w:rsid w:val="00EE5115"/>
    <w:rsid w:val="00EE7D7C"/>
    <w:rsid w:val="00F0299F"/>
    <w:rsid w:val="00F16CDF"/>
    <w:rsid w:val="00F25D98"/>
    <w:rsid w:val="00F300FB"/>
    <w:rsid w:val="00F37BB0"/>
    <w:rsid w:val="00F7577A"/>
    <w:rsid w:val="00FA11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3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EE5115"/>
    <w:rPr>
      <w:rFonts w:ascii="Arial" w:hAnsi="Arial"/>
      <w:sz w:val="32"/>
      <w:lang w:val="en-GB" w:eastAsia="en-US"/>
    </w:rPr>
  </w:style>
  <w:style w:type="character" w:customStyle="1" w:styleId="Heading3Char">
    <w:name w:val="Heading 3 Char"/>
    <w:aliases w:val="h3 Char"/>
    <w:basedOn w:val="DefaultParagraphFont"/>
    <w:link w:val="Heading3"/>
    <w:rsid w:val="00EE5115"/>
    <w:rPr>
      <w:rFonts w:ascii="Arial" w:hAnsi="Arial"/>
      <w:sz w:val="28"/>
      <w:lang w:val="en-GB" w:eastAsia="en-US"/>
    </w:rPr>
  </w:style>
  <w:style w:type="character" w:customStyle="1" w:styleId="NOZchn">
    <w:name w:val="NO Zchn"/>
    <w:link w:val="NO"/>
    <w:rsid w:val="00EE5115"/>
    <w:rPr>
      <w:rFonts w:ascii="Times New Roman" w:hAnsi="Times New Roman"/>
      <w:lang w:val="en-GB" w:eastAsia="en-US"/>
    </w:rPr>
  </w:style>
  <w:style w:type="character" w:customStyle="1" w:styleId="B1Char">
    <w:name w:val="B1 Char"/>
    <w:link w:val="B1"/>
    <w:qFormat/>
    <w:rsid w:val="00EE5115"/>
    <w:rPr>
      <w:rFonts w:ascii="Times New Roman" w:hAnsi="Times New Roman"/>
      <w:lang w:val="en-GB" w:eastAsia="en-US"/>
    </w:rPr>
  </w:style>
  <w:style w:type="character" w:customStyle="1" w:styleId="THChar">
    <w:name w:val="TH Char"/>
    <w:link w:val="TH"/>
    <w:rsid w:val="00EE5115"/>
    <w:rPr>
      <w:rFonts w:ascii="Arial" w:hAnsi="Arial"/>
      <w:b/>
      <w:lang w:val="en-GB" w:eastAsia="en-US"/>
    </w:rPr>
  </w:style>
  <w:style w:type="character" w:customStyle="1" w:styleId="TF0">
    <w:name w:val="TF (文字)"/>
    <w:link w:val="TF"/>
    <w:rsid w:val="00EE5115"/>
    <w:rPr>
      <w:rFonts w:ascii="Arial" w:hAnsi="Arial"/>
      <w:b/>
      <w:lang w:val="en-GB" w:eastAsia="en-US"/>
    </w:rPr>
  </w:style>
  <w:style w:type="character" w:customStyle="1" w:styleId="NOChar">
    <w:name w:val="NO Char"/>
    <w:rsid w:val="00EE5115"/>
    <w:rPr>
      <w:lang w:val="en-GB" w:eastAsia="en-US"/>
    </w:rPr>
  </w:style>
  <w:style w:type="character" w:customStyle="1" w:styleId="CommentTextChar">
    <w:name w:val="Comment Text Char"/>
    <w:basedOn w:val="DefaultParagraphFont"/>
    <w:link w:val="CommentText"/>
    <w:semiHidden/>
    <w:rsid w:val="001224D1"/>
    <w:rPr>
      <w:rFonts w:ascii="Times New Roman" w:hAnsi="Times New Roman"/>
      <w:lang w:val="en-GB" w:eastAsia="en-US"/>
    </w:rPr>
  </w:style>
  <w:style w:type="character" w:customStyle="1" w:styleId="Heading1Char">
    <w:name w:val="Heading 1 Char"/>
    <w:basedOn w:val="DefaultParagraphFont"/>
    <w:link w:val="Heading1"/>
    <w:rsid w:val="0045729F"/>
    <w:rPr>
      <w:rFonts w:ascii="Arial" w:hAnsi="Arial"/>
      <w:sz w:val="36"/>
      <w:lang w:val="en-GB" w:eastAsia="en-US"/>
    </w:rPr>
  </w:style>
  <w:style w:type="character" w:customStyle="1" w:styleId="Heading9Char">
    <w:name w:val="Heading 9 Char"/>
    <w:basedOn w:val="DefaultParagraphFont"/>
    <w:link w:val="Heading9"/>
    <w:rsid w:val="009D0B89"/>
    <w:rPr>
      <w:rFonts w:ascii="Arial" w:hAnsi="Arial"/>
      <w:sz w:val="36"/>
      <w:lang w:val="en-GB" w:eastAsia="en-US"/>
    </w:rPr>
  </w:style>
  <w:style w:type="character" w:customStyle="1" w:styleId="B2Char">
    <w:name w:val="B2 Char"/>
    <w:link w:val="B2"/>
    <w:rsid w:val="009D0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407471">
      <w:bodyDiv w:val="1"/>
      <w:marLeft w:val="0"/>
      <w:marRight w:val="0"/>
      <w:marTop w:val="0"/>
      <w:marBottom w:val="0"/>
      <w:divBdr>
        <w:top w:val="none" w:sz="0" w:space="0" w:color="auto"/>
        <w:left w:val="none" w:sz="0" w:space="0" w:color="auto"/>
        <w:bottom w:val="none" w:sz="0" w:space="0" w:color="auto"/>
        <w:right w:val="none" w:sz="0" w:space="0" w:color="auto"/>
      </w:divBdr>
    </w:div>
    <w:div w:id="7696200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090315">
      <w:bodyDiv w:val="1"/>
      <w:marLeft w:val="0"/>
      <w:marRight w:val="0"/>
      <w:marTop w:val="0"/>
      <w:marBottom w:val="0"/>
      <w:divBdr>
        <w:top w:val="none" w:sz="0" w:space="0" w:color="auto"/>
        <w:left w:val="none" w:sz="0" w:space="0" w:color="auto"/>
        <w:bottom w:val="none" w:sz="0" w:space="0" w:color="auto"/>
        <w:right w:val="none" w:sz="0" w:space="0" w:color="auto"/>
      </w:divBdr>
    </w:div>
    <w:div w:id="16282716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796</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2</cp:revision>
  <cp:lastPrinted>1899-12-31T23:00:00Z</cp:lastPrinted>
  <dcterms:created xsi:type="dcterms:W3CDTF">2022-02-07T07:45:00Z</dcterms:created>
  <dcterms:modified xsi:type="dcterms:W3CDTF">2022-02-07T07:45:00Z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